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Data Source Register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cantSplit/>
          <w:tblHeader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Source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Owner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Data class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Authoritative for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Freshness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Access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Conflict rule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Правила</w:t>
      </w:r>
    </w:p>
    <w:p>
      <w:pPr>
        <w:pStyle w:val="ListParagraph"/>
        <w:numPr>
          <w:ilvl w:val="0"/>
          <w:numId w:val="1"/>
        </w:numPr>
      </w:pPr>
      <w:r>
        <w:t xml:space="preserve">Если authoritative source недоступен — не выдумывать факт.</w:t>
      </w:r>
    </w:p>
    <w:p>
      <w:pPr>
        <w:pStyle w:val="ListParagraph"/>
        <w:numPr>
          <w:ilvl w:val="0"/>
          <w:numId w:val="1"/>
        </w:numPr>
      </w:pPr>
      <w:r>
        <w:t xml:space="preserve">Если источники конфликтуют — эскалировать.</w:t>
      </w:r>
    </w:p>
    <w:p>
      <w:pPr>
        <w:pStyle w:val="ListParagraph"/>
        <w:numPr>
          <w:ilvl w:val="0"/>
          <w:numId w:val="1"/>
        </w:numPr>
      </w:pPr>
      <w:r>
        <w:t xml:space="preserve">Передавать agent только минимально необходимый контекст.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Source Register</dc:title>
  <dc:creator>Un-named</dc:creator>
  <dc:description>Материал курса JU BIX AI</dc:description>
  <cp:lastModifiedBy>Un-named</cp:lastModifiedBy>
  <cp:revision>1</cp:revision>
  <dcterms:created xsi:type="dcterms:W3CDTF">2026-09-20T07:09:47.606Z</dcterms:created>
  <dcterms:modified xsi:type="dcterms:W3CDTF">2026-09-20T07:09:47.606Z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