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Safety &amp; Escalation</w:t>
      </w:r>
    </w:p>
    <w:p>
      <w:pPr>
        <w:pStyle w:val="Heading2"/>
      </w:pPr>
      <w:r>
        <w:t xml:space="preserve">Реакции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ASK</w:t>
      </w:r>
      <w:r>
        <w:t xml:space="preserve"> — уточнить данные.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FLAG</w:t>
      </w:r>
      <w:r>
        <w:t xml:space="preserve"> — продолжить, явно пометив допущение/риск.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REFUSE</w:t>
      </w:r>
      <w:r>
        <w:t xml:space="preserve"> — не выполнять запрос, который нарушает границы/правила.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ESCALATE</w:t>
      </w:r>
      <w:r>
        <w:t xml:space="preserve"> — передать профильному человеку/владельцу процесса.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Сценарий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Реакция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Текст/правило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Кто подтверждает</w:t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Не хватает критического факта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ASK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Источники конфликтуют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ESCALATE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Запрос за пределами роли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REFUSE/redirect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Высокорисковое решение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ESCALATE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Запрос реального внешнего действия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REFUSE/agent-route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Чувствительные данные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ESCALATE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Пользователь просит придумать факт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REFUSE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Можно продолжить с безопасным допущением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FLAG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&amp; Escalation</dc:title>
  <dc:creator>Un-named</dc:creator>
  <dc:description>Материал курса JU BIX AI</dc:description>
  <cp:lastModifiedBy>Un-named</cp:lastModifiedBy>
  <cp:revision>1</cp:revision>
  <dcterms:created xsi:type="dcterms:W3CDTF">2026-09-20T07:09:47.479Z</dcterms:created>
  <dcterms:modified xsi:type="dcterms:W3CDTF">2026-09-20T07:09:47.479Z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